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790" w:rsidRDefault="00BE58C2">
      <w:r>
        <w:rPr>
          <w:noProof/>
        </w:rPr>
        <w:drawing>
          <wp:inline distT="0" distB="0" distL="0" distR="0">
            <wp:extent cx="1395663" cy="774474"/>
            <wp:effectExtent l="0" t="0" r="1905" b="635"/>
            <wp:docPr id="190663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38456" name="Picture 190663845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4650" cy="818305"/>
                    </a:xfrm>
                    <a:prstGeom prst="rect">
                      <a:avLst/>
                    </a:prstGeom>
                  </pic:spPr>
                </pic:pic>
              </a:graphicData>
            </a:graphic>
          </wp:inline>
        </w:drawing>
      </w:r>
      <w:r w:rsidRPr="00BE58C2">
        <w:rPr>
          <w:b/>
          <w:bCs/>
        </w:rPr>
        <w:t>PEAK OCCUPATIONAL HEALTH</w:t>
      </w:r>
    </w:p>
    <w:p w:rsidR="00BE58C2" w:rsidRDefault="00BE58C2"/>
    <w:p w:rsidR="00BE58C2" w:rsidRDefault="00BE58C2"/>
    <w:p w:rsidR="00BE58C2" w:rsidRPr="003A2012" w:rsidRDefault="00BE58C2" w:rsidP="00BE58C2">
      <w:pPr>
        <w:jc w:val="center"/>
        <w:rPr>
          <w:b/>
          <w:bCs/>
          <w:sz w:val="22"/>
          <w:szCs w:val="22"/>
          <w:u w:val="single"/>
        </w:rPr>
      </w:pPr>
      <w:r w:rsidRPr="003A2012">
        <w:rPr>
          <w:b/>
          <w:bCs/>
          <w:sz w:val="22"/>
          <w:szCs w:val="22"/>
          <w:u w:val="single"/>
        </w:rPr>
        <w:t>Advice for Employees – What to expect from a Functional Capacity Assessment</w:t>
      </w:r>
    </w:p>
    <w:p w:rsidR="00BE58C2" w:rsidRPr="003A2012" w:rsidRDefault="00BE58C2" w:rsidP="00BE58C2">
      <w:pPr>
        <w:jc w:val="center"/>
        <w:rPr>
          <w:b/>
          <w:bCs/>
          <w:sz w:val="22"/>
          <w:szCs w:val="22"/>
          <w:u w:val="single"/>
        </w:rPr>
      </w:pPr>
    </w:p>
    <w:p w:rsidR="00D7487F" w:rsidRPr="003A2012" w:rsidRDefault="00D7487F" w:rsidP="00BE58C2">
      <w:pPr>
        <w:rPr>
          <w:sz w:val="22"/>
          <w:szCs w:val="22"/>
        </w:rPr>
      </w:pPr>
      <w:r w:rsidRPr="003A2012">
        <w:rPr>
          <w:sz w:val="22"/>
          <w:szCs w:val="22"/>
        </w:rPr>
        <w:t xml:space="preserve">You have been referred for a Functional Capacity Assessment by your employer. This assessment is aimed to ensure that the demands of your job role are not too hard, or too easy for your personal abilities. It is an unbiased report based on </w:t>
      </w:r>
      <w:r w:rsidR="003517DD" w:rsidRPr="003A2012">
        <w:rPr>
          <w:sz w:val="22"/>
          <w:szCs w:val="22"/>
        </w:rPr>
        <w:t xml:space="preserve">answers to specific questions and also </w:t>
      </w:r>
      <w:r w:rsidRPr="003A2012">
        <w:rPr>
          <w:sz w:val="22"/>
          <w:szCs w:val="22"/>
        </w:rPr>
        <w:t>practical tasks selected by the assessor</w:t>
      </w:r>
      <w:r w:rsidR="003517DD" w:rsidRPr="003A2012">
        <w:rPr>
          <w:sz w:val="22"/>
          <w:szCs w:val="22"/>
        </w:rPr>
        <w:t xml:space="preserve">, suitable to your line of work. </w:t>
      </w:r>
    </w:p>
    <w:p w:rsidR="003517DD" w:rsidRPr="003A2012" w:rsidRDefault="003517DD" w:rsidP="00BE58C2">
      <w:pPr>
        <w:rPr>
          <w:sz w:val="22"/>
          <w:szCs w:val="22"/>
        </w:rPr>
      </w:pPr>
    </w:p>
    <w:p w:rsidR="003517DD" w:rsidRPr="003A2012" w:rsidRDefault="003517DD" w:rsidP="00BE58C2">
      <w:pPr>
        <w:rPr>
          <w:sz w:val="22"/>
          <w:szCs w:val="22"/>
        </w:rPr>
      </w:pPr>
      <w:r w:rsidRPr="003A2012">
        <w:rPr>
          <w:sz w:val="22"/>
          <w:szCs w:val="22"/>
        </w:rPr>
        <w:t xml:space="preserve">We wish to give you advice as to what to expect when you attend Peak Occupational Health for this assessment. We may also advise </w:t>
      </w:r>
      <w:r w:rsidR="001F723C" w:rsidRPr="003A2012">
        <w:rPr>
          <w:sz w:val="22"/>
          <w:szCs w:val="22"/>
        </w:rPr>
        <w:t xml:space="preserve">your employer </w:t>
      </w:r>
      <w:r w:rsidRPr="003A2012">
        <w:rPr>
          <w:sz w:val="22"/>
          <w:szCs w:val="22"/>
        </w:rPr>
        <w:t>that we need to visit your place of work to see exactly what skills you</w:t>
      </w:r>
      <w:r w:rsidR="001F723C" w:rsidRPr="003A2012">
        <w:rPr>
          <w:sz w:val="22"/>
          <w:szCs w:val="22"/>
        </w:rPr>
        <w:t xml:space="preserve"> require to undertake</w:t>
      </w:r>
      <w:r w:rsidR="001D5DE4">
        <w:rPr>
          <w:sz w:val="22"/>
          <w:szCs w:val="22"/>
        </w:rPr>
        <w:t xml:space="preserve"> the</w:t>
      </w:r>
      <w:r w:rsidR="001F723C" w:rsidRPr="003A2012">
        <w:rPr>
          <w:sz w:val="22"/>
          <w:szCs w:val="22"/>
        </w:rPr>
        <w:t xml:space="preserve"> job</w:t>
      </w:r>
      <w:r w:rsidRPr="003A2012">
        <w:rPr>
          <w:sz w:val="22"/>
          <w:szCs w:val="22"/>
        </w:rPr>
        <w:t xml:space="preserve">.  </w:t>
      </w:r>
    </w:p>
    <w:p w:rsidR="001F723C" w:rsidRPr="003A2012" w:rsidRDefault="001F723C" w:rsidP="00BE58C2">
      <w:pPr>
        <w:rPr>
          <w:sz w:val="22"/>
          <w:szCs w:val="22"/>
        </w:rPr>
      </w:pPr>
    </w:p>
    <w:p w:rsidR="001F723C" w:rsidRPr="003A2012" w:rsidRDefault="001F723C" w:rsidP="00BE58C2">
      <w:pPr>
        <w:rPr>
          <w:sz w:val="22"/>
          <w:szCs w:val="22"/>
        </w:rPr>
      </w:pPr>
      <w:r w:rsidRPr="003A2012">
        <w:rPr>
          <w:sz w:val="22"/>
          <w:szCs w:val="22"/>
        </w:rPr>
        <w:t>Peak Occupational Health office is at 7, Market Street, Whaley Bridge, High Peak Derbyshire SK23 7AA. The What3words are; ///debater.publish.escapades.</w:t>
      </w:r>
    </w:p>
    <w:p w:rsidR="001F723C" w:rsidRPr="003A2012" w:rsidRDefault="001F723C" w:rsidP="00BE58C2">
      <w:pPr>
        <w:rPr>
          <w:sz w:val="22"/>
          <w:szCs w:val="22"/>
        </w:rPr>
      </w:pPr>
      <w:r w:rsidRPr="003A2012">
        <w:rPr>
          <w:sz w:val="22"/>
          <w:szCs w:val="22"/>
        </w:rPr>
        <w:t xml:space="preserve">Please arrive on time for your appointment. </w:t>
      </w:r>
      <w:r w:rsidR="005175D8" w:rsidRPr="003A2012">
        <w:rPr>
          <w:sz w:val="22"/>
          <w:szCs w:val="22"/>
        </w:rPr>
        <w:t>Failure to do so, may mean that you are not able to complete all the tests required at that visit.</w:t>
      </w:r>
    </w:p>
    <w:p w:rsidR="005175D8" w:rsidRPr="003A2012" w:rsidRDefault="005175D8" w:rsidP="00BE58C2">
      <w:pPr>
        <w:rPr>
          <w:sz w:val="22"/>
          <w:szCs w:val="22"/>
        </w:rPr>
      </w:pPr>
    </w:p>
    <w:p w:rsidR="005175D8" w:rsidRPr="003A2012" w:rsidRDefault="00A93429" w:rsidP="00BE58C2">
      <w:pPr>
        <w:rPr>
          <w:sz w:val="22"/>
          <w:szCs w:val="22"/>
        </w:rPr>
      </w:pPr>
      <w:r w:rsidRPr="003A2012">
        <w:rPr>
          <w:sz w:val="22"/>
          <w:szCs w:val="22"/>
        </w:rPr>
        <w:t xml:space="preserve">1. You will be required to complete a signed consent form before your first appointment. Please ensure your manager has given this to you. It can be emailed to us at </w:t>
      </w:r>
      <w:hyperlink r:id="rId5" w:history="1">
        <w:r w:rsidRPr="003A2012">
          <w:rPr>
            <w:rStyle w:val="Hyperlink"/>
            <w:sz w:val="22"/>
            <w:szCs w:val="22"/>
          </w:rPr>
          <w:t>contact@peakoccupationalhealth.com</w:t>
        </w:r>
      </w:hyperlink>
      <w:r w:rsidRPr="003A2012">
        <w:rPr>
          <w:sz w:val="22"/>
          <w:szCs w:val="22"/>
        </w:rPr>
        <w:t xml:space="preserve"> or brought with you at your first visit.</w:t>
      </w:r>
    </w:p>
    <w:p w:rsidR="00A93429" w:rsidRPr="003A2012" w:rsidRDefault="00A93429" w:rsidP="00BE58C2">
      <w:pPr>
        <w:rPr>
          <w:sz w:val="22"/>
          <w:szCs w:val="22"/>
        </w:rPr>
      </w:pPr>
    </w:p>
    <w:p w:rsidR="00A93429" w:rsidRPr="003A2012" w:rsidRDefault="00A93429" w:rsidP="00BE58C2">
      <w:pPr>
        <w:rPr>
          <w:sz w:val="22"/>
          <w:szCs w:val="22"/>
        </w:rPr>
      </w:pPr>
      <w:r w:rsidRPr="003A2012">
        <w:rPr>
          <w:sz w:val="22"/>
          <w:szCs w:val="22"/>
        </w:rPr>
        <w:t>2. You will be required to complete some paperwork and possibly some questionnaires. If you wear glasses, please remember to bring these with you.</w:t>
      </w:r>
    </w:p>
    <w:p w:rsidR="00A93429" w:rsidRPr="003A2012" w:rsidRDefault="00A93429" w:rsidP="00BE58C2">
      <w:pPr>
        <w:rPr>
          <w:sz w:val="22"/>
          <w:szCs w:val="22"/>
        </w:rPr>
      </w:pPr>
    </w:p>
    <w:p w:rsidR="00A93429" w:rsidRPr="003A2012" w:rsidRDefault="00A93429" w:rsidP="00BE58C2">
      <w:pPr>
        <w:rPr>
          <w:sz w:val="22"/>
          <w:szCs w:val="22"/>
        </w:rPr>
      </w:pPr>
      <w:r w:rsidRPr="003A2012">
        <w:rPr>
          <w:sz w:val="22"/>
          <w:szCs w:val="22"/>
        </w:rPr>
        <w:t>3. The assessment may include you undertaking some practical tasks. It is advisable that you wear loose fitting clothing and comfortable trainers.</w:t>
      </w:r>
    </w:p>
    <w:p w:rsidR="00A93429" w:rsidRPr="003A2012" w:rsidRDefault="00A93429" w:rsidP="00BE58C2">
      <w:pPr>
        <w:rPr>
          <w:sz w:val="22"/>
          <w:szCs w:val="22"/>
        </w:rPr>
      </w:pPr>
    </w:p>
    <w:p w:rsidR="00A93429" w:rsidRPr="003A2012" w:rsidRDefault="00A93429" w:rsidP="00BE58C2">
      <w:pPr>
        <w:rPr>
          <w:sz w:val="22"/>
          <w:szCs w:val="22"/>
        </w:rPr>
      </w:pPr>
      <w:r w:rsidRPr="003A2012">
        <w:rPr>
          <w:sz w:val="22"/>
          <w:szCs w:val="22"/>
        </w:rPr>
        <w:t xml:space="preserve">4. The assessment can take between 2-4 hours. Please allow time for this and ensure that your manager is aware of the time required if you are attending during the working day.  </w:t>
      </w:r>
    </w:p>
    <w:p w:rsidR="005175D8" w:rsidRPr="003A2012" w:rsidRDefault="005175D8" w:rsidP="00BE58C2">
      <w:pPr>
        <w:rPr>
          <w:sz w:val="22"/>
          <w:szCs w:val="22"/>
        </w:rPr>
      </w:pPr>
    </w:p>
    <w:p w:rsidR="00A93429" w:rsidRPr="003A2012" w:rsidRDefault="00A93429" w:rsidP="00BE58C2">
      <w:pPr>
        <w:rPr>
          <w:sz w:val="22"/>
          <w:szCs w:val="22"/>
        </w:rPr>
      </w:pPr>
      <w:r w:rsidRPr="003A2012">
        <w:rPr>
          <w:sz w:val="22"/>
          <w:szCs w:val="22"/>
        </w:rPr>
        <w:t xml:space="preserve">5. </w:t>
      </w:r>
      <w:r w:rsidR="003A2012" w:rsidRPr="003A2012">
        <w:rPr>
          <w:sz w:val="22"/>
          <w:szCs w:val="22"/>
        </w:rPr>
        <w:t>Please bring you a list of any medication you are taking. Please ensure that you inform the assessor of any medical problems you have, or have experienced in the past.</w:t>
      </w:r>
    </w:p>
    <w:p w:rsidR="003A2012" w:rsidRPr="003A2012" w:rsidRDefault="003A2012" w:rsidP="00BE58C2">
      <w:pPr>
        <w:rPr>
          <w:sz w:val="22"/>
          <w:szCs w:val="22"/>
        </w:rPr>
      </w:pPr>
    </w:p>
    <w:p w:rsidR="003A2012" w:rsidRDefault="003A2012" w:rsidP="00BE58C2">
      <w:pPr>
        <w:rPr>
          <w:sz w:val="22"/>
          <w:szCs w:val="22"/>
        </w:rPr>
      </w:pPr>
      <w:r w:rsidRPr="003A2012">
        <w:rPr>
          <w:sz w:val="22"/>
          <w:szCs w:val="22"/>
        </w:rPr>
        <w:t>6.</w:t>
      </w:r>
      <w:r w:rsidR="004D48A7">
        <w:rPr>
          <w:sz w:val="22"/>
          <w:szCs w:val="22"/>
        </w:rPr>
        <w:t xml:space="preserve"> We may possibly take your Blood Pressure and Heart Rate during the assessment, so loose clothing is advisable. </w:t>
      </w:r>
    </w:p>
    <w:p w:rsidR="004D48A7" w:rsidRDefault="004D48A7" w:rsidP="00BE58C2">
      <w:pPr>
        <w:rPr>
          <w:sz w:val="22"/>
          <w:szCs w:val="22"/>
        </w:rPr>
      </w:pPr>
    </w:p>
    <w:p w:rsidR="004D48A7" w:rsidRDefault="004D48A7" w:rsidP="00BE58C2">
      <w:pPr>
        <w:rPr>
          <w:sz w:val="22"/>
          <w:szCs w:val="22"/>
        </w:rPr>
      </w:pPr>
      <w:r>
        <w:rPr>
          <w:sz w:val="22"/>
          <w:szCs w:val="22"/>
        </w:rPr>
        <w:t xml:space="preserve">7. If we are required to visit your place of employment, we will do this at a time that is suitable to you, your employer and line manager. </w:t>
      </w:r>
    </w:p>
    <w:p w:rsidR="004D48A7" w:rsidRDefault="004D48A7" w:rsidP="00BE58C2">
      <w:pPr>
        <w:rPr>
          <w:sz w:val="22"/>
          <w:szCs w:val="22"/>
        </w:rPr>
      </w:pPr>
    </w:p>
    <w:p w:rsidR="004D48A7" w:rsidRDefault="004D48A7" w:rsidP="00BE58C2">
      <w:pPr>
        <w:rPr>
          <w:sz w:val="22"/>
          <w:szCs w:val="22"/>
        </w:rPr>
      </w:pPr>
      <w:r>
        <w:rPr>
          <w:sz w:val="22"/>
          <w:szCs w:val="22"/>
        </w:rPr>
        <w:t xml:space="preserve">7. We will be writing a report following the completion of your assessment. You will be given the opportunity to read this report before it is sent to your manager, or HR department. You are able to request corrections of any inaccuracies you feel are in the report. You are not able to alter the professional opinion, or outcome of the report. </w:t>
      </w:r>
    </w:p>
    <w:p w:rsidR="004D48A7" w:rsidRDefault="004D48A7" w:rsidP="00BE58C2">
      <w:pPr>
        <w:rPr>
          <w:sz w:val="22"/>
          <w:szCs w:val="22"/>
        </w:rPr>
      </w:pPr>
    </w:p>
    <w:p w:rsidR="001F723C" w:rsidRPr="00D00F83" w:rsidRDefault="004D48A7" w:rsidP="00BE58C2">
      <w:pPr>
        <w:rPr>
          <w:b/>
          <w:bCs/>
          <w:sz w:val="22"/>
          <w:szCs w:val="22"/>
        </w:rPr>
      </w:pPr>
      <w:r w:rsidRPr="004D48A7">
        <w:rPr>
          <w:b/>
          <w:bCs/>
          <w:sz w:val="22"/>
          <w:szCs w:val="22"/>
        </w:rPr>
        <w:t>We look forward to seeing you for your first visit</w:t>
      </w:r>
      <w:r>
        <w:rPr>
          <w:b/>
          <w:bCs/>
          <w:sz w:val="22"/>
          <w:szCs w:val="22"/>
        </w:rPr>
        <w:t>.</w:t>
      </w:r>
    </w:p>
    <w:sectPr w:rsidR="001F723C" w:rsidRPr="00D00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C2"/>
    <w:rsid w:val="001D5DE4"/>
    <w:rsid w:val="001F723C"/>
    <w:rsid w:val="003517DD"/>
    <w:rsid w:val="003A2012"/>
    <w:rsid w:val="00400E16"/>
    <w:rsid w:val="004D48A7"/>
    <w:rsid w:val="005175D8"/>
    <w:rsid w:val="00801B61"/>
    <w:rsid w:val="00813790"/>
    <w:rsid w:val="008A2C1A"/>
    <w:rsid w:val="00A93429"/>
    <w:rsid w:val="00BE58C2"/>
    <w:rsid w:val="00D00F83"/>
    <w:rsid w:val="00D7487F"/>
    <w:rsid w:val="00DC4EBD"/>
    <w:rsid w:val="00F6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E68A385-C60D-6541-BE1C-77B09B0B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16"/>
    <w:rPr>
      <w:rFonts w:ascii="Arial" w:hAnsi="Arial"/>
      <w:kern w:val="28"/>
      <w:sz w:val="24"/>
      <w:lang w:val="en-GB" w:eastAsia="en-GB"/>
    </w:rPr>
  </w:style>
  <w:style w:type="paragraph" w:styleId="Heading1">
    <w:name w:val="heading 1"/>
    <w:basedOn w:val="Normal"/>
    <w:next w:val="Normal"/>
    <w:link w:val="Heading1Char"/>
    <w:qFormat/>
    <w:rsid w:val="00BE5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BE5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BE58C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BE58C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BE58C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BE58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BE58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E58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BE58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8C2"/>
    <w:rPr>
      <w:rFonts w:asciiTheme="majorHAnsi" w:eastAsiaTheme="majorEastAsia" w:hAnsiTheme="majorHAnsi" w:cstheme="majorBidi"/>
      <w:color w:val="2F5496" w:themeColor="accent1" w:themeShade="BF"/>
      <w:kern w:val="28"/>
      <w:sz w:val="40"/>
      <w:szCs w:val="40"/>
      <w:lang w:val="en-GB" w:eastAsia="en-GB"/>
    </w:rPr>
  </w:style>
  <w:style w:type="character" w:customStyle="1" w:styleId="Heading2Char">
    <w:name w:val="Heading 2 Char"/>
    <w:basedOn w:val="DefaultParagraphFont"/>
    <w:link w:val="Heading2"/>
    <w:semiHidden/>
    <w:rsid w:val="00BE58C2"/>
    <w:rPr>
      <w:rFonts w:asciiTheme="majorHAnsi" w:eastAsiaTheme="majorEastAsia" w:hAnsiTheme="majorHAnsi" w:cstheme="majorBidi"/>
      <w:color w:val="2F5496" w:themeColor="accent1" w:themeShade="BF"/>
      <w:kern w:val="28"/>
      <w:sz w:val="32"/>
      <w:szCs w:val="32"/>
      <w:lang w:val="en-GB" w:eastAsia="en-GB"/>
    </w:rPr>
  </w:style>
  <w:style w:type="character" w:customStyle="1" w:styleId="Heading3Char">
    <w:name w:val="Heading 3 Char"/>
    <w:basedOn w:val="DefaultParagraphFont"/>
    <w:link w:val="Heading3"/>
    <w:semiHidden/>
    <w:rsid w:val="00BE58C2"/>
    <w:rPr>
      <w:rFonts w:asciiTheme="minorHAnsi" w:eastAsiaTheme="majorEastAsia" w:hAnsiTheme="minorHAnsi" w:cstheme="majorBidi"/>
      <w:color w:val="2F5496" w:themeColor="accent1" w:themeShade="BF"/>
      <w:kern w:val="28"/>
      <w:sz w:val="28"/>
      <w:szCs w:val="28"/>
      <w:lang w:val="en-GB" w:eastAsia="en-GB"/>
    </w:rPr>
  </w:style>
  <w:style w:type="character" w:customStyle="1" w:styleId="Heading4Char">
    <w:name w:val="Heading 4 Char"/>
    <w:basedOn w:val="DefaultParagraphFont"/>
    <w:link w:val="Heading4"/>
    <w:semiHidden/>
    <w:rsid w:val="00BE58C2"/>
    <w:rPr>
      <w:rFonts w:asciiTheme="minorHAnsi" w:eastAsiaTheme="majorEastAsia" w:hAnsiTheme="minorHAnsi" w:cstheme="majorBidi"/>
      <w:i/>
      <w:iCs/>
      <w:color w:val="2F5496" w:themeColor="accent1" w:themeShade="BF"/>
      <w:kern w:val="28"/>
      <w:sz w:val="24"/>
      <w:lang w:val="en-GB" w:eastAsia="en-GB"/>
    </w:rPr>
  </w:style>
  <w:style w:type="character" w:customStyle="1" w:styleId="Heading5Char">
    <w:name w:val="Heading 5 Char"/>
    <w:basedOn w:val="DefaultParagraphFont"/>
    <w:link w:val="Heading5"/>
    <w:semiHidden/>
    <w:rsid w:val="00BE58C2"/>
    <w:rPr>
      <w:rFonts w:asciiTheme="minorHAnsi" w:eastAsiaTheme="majorEastAsia" w:hAnsiTheme="minorHAnsi" w:cstheme="majorBidi"/>
      <w:color w:val="2F5496" w:themeColor="accent1" w:themeShade="BF"/>
      <w:kern w:val="28"/>
      <w:sz w:val="24"/>
      <w:lang w:val="en-GB" w:eastAsia="en-GB"/>
    </w:rPr>
  </w:style>
  <w:style w:type="character" w:customStyle="1" w:styleId="Heading6Char">
    <w:name w:val="Heading 6 Char"/>
    <w:basedOn w:val="DefaultParagraphFont"/>
    <w:link w:val="Heading6"/>
    <w:semiHidden/>
    <w:rsid w:val="00BE58C2"/>
    <w:rPr>
      <w:rFonts w:asciiTheme="minorHAnsi" w:eastAsiaTheme="majorEastAsia" w:hAnsiTheme="minorHAnsi" w:cstheme="majorBidi"/>
      <w:i/>
      <w:iCs/>
      <w:color w:val="595959" w:themeColor="text1" w:themeTint="A6"/>
      <w:kern w:val="28"/>
      <w:sz w:val="24"/>
      <w:lang w:val="en-GB" w:eastAsia="en-GB"/>
    </w:rPr>
  </w:style>
  <w:style w:type="character" w:customStyle="1" w:styleId="Heading7Char">
    <w:name w:val="Heading 7 Char"/>
    <w:basedOn w:val="DefaultParagraphFont"/>
    <w:link w:val="Heading7"/>
    <w:semiHidden/>
    <w:rsid w:val="00BE58C2"/>
    <w:rPr>
      <w:rFonts w:asciiTheme="minorHAnsi" w:eastAsiaTheme="majorEastAsia" w:hAnsiTheme="minorHAnsi" w:cstheme="majorBidi"/>
      <w:color w:val="595959" w:themeColor="text1" w:themeTint="A6"/>
      <w:kern w:val="28"/>
      <w:sz w:val="24"/>
      <w:lang w:val="en-GB" w:eastAsia="en-GB"/>
    </w:rPr>
  </w:style>
  <w:style w:type="character" w:customStyle="1" w:styleId="Heading8Char">
    <w:name w:val="Heading 8 Char"/>
    <w:basedOn w:val="DefaultParagraphFont"/>
    <w:link w:val="Heading8"/>
    <w:semiHidden/>
    <w:rsid w:val="00BE58C2"/>
    <w:rPr>
      <w:rFonts w:asciiTheme="minorHAnsi" w:eastAsiaTheme="majorEastAsia" w:hAnsiTheme="minorHAnsi" w:cstheme="majorBidi"/>
      <w:i/>
      <w:iCs/>
      <w:color w:val="272727" w:themeColor="text1" w:themeTint="D8"/>
      <w:kern w:val="28"/>
      <w:sz w:val="24"/>
      <w:lang w:val="en-GB" w:eastAsia="en-GB"/>
    </w:rPr>
  </w:style>
  <w:style w:type="character" w:customStyle="1" w:styleId="Heading9Char">
    <w:name w:val="Heading 9 Char"/>
    <w:basedOn w:val="DefaultParagraphFont"/>
    <w:link w:val="Heading9"/>
    <w:semiHidden/>
    <w:rsid w:val="00BE58C2"/>
    <w:rPr>
      <w:rFonts w:asciiTheme="minorHAnsi" w:eastAsiaTheme="majorEastAsia" w:hAnsiTheme="minorHAnsi" w:cstheme="majorBidi"/>
      <w:color w:val="272727" w:themeColor="text1" w:themeTint="D8"/>
      <w:kern w:val="28"/>
      <w:sz w:val="24"/>
      <w:lang w:val="en-GB" w:eastAsia="en-GB"/>
    </w:rPr>
  </w:style>
  <w:style w:type="paragraph" w:styleId="Title">
    <w:name w:val="Title"/>
    <w:basedOn w:val="Normal"/>
    <w:next w:val="Normal"/>
    <w:link w:val="TitleChar"/>
    <w:qFormat/>
    <w:rsid w:val="00BE58C2"/>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rsid w:val="00BE58C2"/>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qFormat/>
    <w:rsid w:val="00BE58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BE58C2"/>
    <w:rPr>
      <w:rFonts w:asciiTheme="minorHAnsi" w:eastAsiaTheme="majorEastAsia" w:hAnsiTheme="minorHAnsi" w:cstheme="majorBidi"/>
      <w:color w:val="595959" w:themeColor="text1" w:themeTint="A6"/>
      <w:spacing w:val="15"/>
      <w:kern w:val="28"/>
      <w:sz w:val="28"/>
      <w:szCs w:val="28"/>
      <w:lang w:val="en-GB" w:eastAsia="en-GB"/>
    </w:rPr>
  </w:style>
  <w:style w:type="paragraph" w:styleId="Quote">
    <w:name w:val="Quote"/>
    <w:basedOn w:val="Normal"/>
    <w:next w:val="Normal"/>
    <w:link w:val="QuoteChar"/>
    <w:uiPriority w:val="29"/>
    <w:qFormat/>
    <w:rsid w:val="00BE58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58C2"/>
    <w:rPr>
      <w:rFonts w:ascii="Arial" w:hAnsi="Arial"/>
      <w:i/>
      <w:iCs/>
      <w:color w:val="404040" w:themeColor="text1" w:themeTint="BF"/>
      <w:kern w:val="28"/>
      <w:sz w:val="24"/>
      <w:lang w:val="en-GB" w:eastAsia="en-GB"/>
    </w:rPr>
  </w:style>
  <w:style w:type="paragraph" w:styleId="ListParagraph">
    <w:name w:val="List Paragraph"/>
    <w:basedOn w:val="Normal"/>
    <w:uiPriority w:val="34"/>
    <w:qFormat/>
    <w:rsid w:val="00BE58C2"/>
    <w:pPr>
      <w:ind w:left="720"/>
      <w:contextualSpacing/>
    </w:pPr>
  </w:style>
  <w:style w:type="character" w:styleId="IntenseEmphasis">
    <w:name w:val="Intense Emphasis"/>
    <w:basedOn w:val="DefaultParagraphFont"/>
    <w:uiPriority w:val="21"/>
    <w:qFormat/>
    <w:rsid w:val="00BE58C2"/>
    <w:rPr>
      <w:i/>
      <w:iCs/>
      <w:color w:val="2F5496" w:themeColor="accent1" w:themeShade="BF"/>
    </w:rPr>
  </w:style>
  <w:style w:type="paragraph" w:styleId="IntenseQuote">
    <w:name w:val="Intense Quote"/>
    <w:basedOn w:val="Normal"/>
    <w:next w:val="Normal"/>
    <w:link w:val="IntenseQuoteChar"/>
    <w:uiPriority w:val="30"/>
    <w:qFormat/>
    <w:rsid w:val="00BE5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8C2"/>
    <w:rPr>
      <w:rFonts w:ascii="Arial" w:hAnsi="Arial"/>
      <w:i/>
      <w:iCs/>
      <w:color w:val="2F5496" w:themeColor="accent1" w:themeShade="BF"/>
      <w:kern w:val="28"/>
      <w:sz w:val="24"/>
      <w:lang w:val="en-GB" w:eastAsia="en-GB"/>
    </w:rPr>
  </w:style>
  <w:style w:type="character" w:styleId="IntenseReference">
    <w:name w:val="Intense Reference"/>
    <w:basedOn w:val="DefaultParagraphFont"/>
    <w:uiPriority w:val="32"/>
    <w:qFormat/>
    <w:rsid w:val="00BE58C2"/>
    <w:rPr>
      <w:b/>
      <w:bCs/>
      <w:smallCaps/>
      <w:color w:val="2F5496" w:themeColor="accent1" w:themeShade="BF"/>
      <w:spacing w:val="5"/>
    </w:rPr>
  </w:style>
  <w:style w:type="character" w:styleId="Hyperlink">
    <w:name w:val="Hyperlink"/>
    <w:basedOn w:val="DefaultParagraphFont"/>
    <w:uiPriority w:val="99"/>
    <w:unhideWhenUsed/>
    <w:rsid w:val="00A93429"/>
    <w:rPr>
      <w:color w:val="0563C1" w:themeColor="hyperlink"/>
      <w:u w:val="single"/>
    </w:rPr>
  </w:style>
  <w:style w:type="character" w:styleId="UnresolvedMention">
    <w:name w:val="Unresolved Mention"/>
    <w:basedOn w:val="DefaultParagraphFont"/>
    <w:uiPriority w:val="99"/>
    <w:semiHidden/>
    <w:unhideWhenUsed/>
    <w:rsid w:val="00A93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peakoccupationalhealt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Edwards</dc:creator>
  <cp:keywords/>
  <dc:description/>
  <cp:lastModifiedBy>Carolyn Edwards</cp:lastModifiedBy>
  <cp:revision>2</cp:revision>
  <dcterms:created xsi:type="dcterms:W3CDTF">2026-03-24T12:03:00Z</dcterms:created>
  <dcterms:modified xsi:type="dcterms:W3CDTF">2026-03-24T12:03:00Z</dcterms:modified>
</cp:coreProperties>
</file>